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B6AC" w14:textId="617D53B4" w:rsidR="004F36E7" w:rsidRPr="004F36E7" w:rsidRDefault="004F36E7" w:rsidP="004F36E7">
      <w:pPr>
        <w:pStyle w:val="NoSpacing"/>
        <w:rPr>
          <w:sz w:val="22"/>
          <w:szCs w:val="22"/>
        </w:rPr>
      </w:pPr>
      <w:r w:rsidRPr="004F36E7">
        <w:rPr>
          <w:sz w:val="22"/>
          <w:szCs w:val="22"/>
        </w:rPr>
        <w:t>Gold</w:t>
      </w:r>
      <w:r w:rsidR="00070ADD">
        <w:rPr>
          <w:sz w:val="22"/>
          <w:szCs w:val="22"/>
        </w:rPr>
        <w:t xml:space="preserve">en Cross Ranch </w:t>
      </w:r>
      <w:r w:rsidR="00070ADD">
        <w:rPr>
          <w:sz w:val="22"/>
          <w:szCs w:val="22"/>
        </w:rPr>
        <w:tab/>
      </w:r>
      <w:r w:rsidR="00070ADD">
        <w:rPr>
          <w:sz w:val="22"/>
          <w:szCs w:val="22"/>
        </w:rPr>
        <w:tab/>
      </w:r>
      <w:r w:rsidR="00070ADD">
        <w:rPr>
          <w:sz w:val="22"/>
          <w:szCs w:val="22"/>
        </w:rPr>
        <w:tab/>
      </w:r>
      <w:r w:rsidR="00070ADD">
        <w:rPr>
          <w:sz w:val="22"/>
          <w:szCs w:val="22"/>
        </w:rPr>
        <w:tab/>
      </w:r>
      <w:r w:rsidR="00070ADD">
        <w:rPr>
          <w:sz w:val="22"/>
          <w:szCs w:val="22"/>
        </w:rPr>
        <w:tab/>
      </w:r>
      <w:r w:rsidR="00070ADD">
        <w:rPr>
          <w:sz w:val="22"/>
          <w:szCs w:val="22"/>
        </w:rPr>
        <w:tab/>
      </w:r>
      <w:r w:rsidR="00070ADD">
        <w:rPr>
          <w:sz w:val="22"/>
          <w:szCs w:val="22"/>
        </w:rPr>
        <w:tab/>
      </w:r>
      <w:r w:rsidR="00070ADD">
        <w:rPr>
          <w:sz w:val="22"/>
          <w:szCs w:val="22"/>
        </w:rPr>
        <w:tab/>
      </w:r>
      <w:r w:rsidR="00A66A8E">
        <w:rPr>
          <w:sz w:val="22"/>
          <w:szCs w:val="22"/>
        </w:rPr>
        <w:t>May</w:t>
      </w:r>
      <w:r w:rsidR="00070ADD">
        <w:rPr>
          <w:sz w:val="22"/>
          <w:szCs w:val="22"/>
        </w:rPr>
        <w:t xml:space="preserve"> 1</w:t>
      </w:r>
      <w:r w:rsidR="00A66A8E">
        <w:rPr>
          <w:sz w:val="22"/>
          <w:szCs w:val="22"/>
        </w:rPr>
        <w:t>4</w:t>
      </w:r>
      <w:r w:rsidRPr="004F36E7">
        <w:rPr>
          <w:sz w:val="22"/>
          <w:szCs w:val="22"/>
        </w:rPr>
        <w:t>, 20</w:t>
      </w:r>
      <w:r w:rsidR="00A66A8E">
        <w:rPr>
          <w:sz w:val="22"/>
          <w:szCs w:val="22"/>
        </w:rPr>
        <w:t>26</w:t>
      </w:r>
    </w:p>
    <w:p w14:paraId="5043C823" w14:textId="77777777" w:rsidR="004F36E7" w:rsidRPr="004F36E7" w:rsidRDefault="004F36E7" w:rsidP="004F36E7">
      <w:pPr>
        <w:pStyle w:val="NoSpacing"/>
        <w:rPr>
          <w:sz w:val="22"/>
          <w:szCs w:val="22"/>
        </w:rPr>
      </w:pPr>
      <w:r w:rsidRPr="004F36E7">
        <w:rPr>
          <w:sz w:val="22"/>
          <w:szCs w:val="22"/>
        </w:rPr>
        <w:t xml:space="preserve">Attention: Nancy Golden </w:t>
      </w:r>
    </w:p>
    <w:p w14:paraId="5361D6E2" w14:textId="77777777" w:rsidR="004F36E7" w:rsidRPr="004F36E7" w:rsidRDefault="004F36E7" w:rsidP="004F36E7">
      <w:pPr>
        <w:pStyle w:val="NoSpacing"/>
        <w:rPr>
          <w:sz w:val="22"/>
          <w:szCs w:val="22"/>
        </w:rPr>
      </w:pPr>
      <w:r w:rsidRPr="004F36E7">
        <w:rPr>
          <w:sz w:val="22"/>
          <w:szCs w:val="22"/>
        </w:rPr>
        <w:t>2919 Mill Trail</w:t>
      </w:r>
      <w:r w:rsidR="00E90ECF" w:rsidRPr="004F36E7">
        <w:rPr>
          <w:sz w:val="22"/>
          <w:szCs w:val="22"/>
        </w:rPr>
        <w:br/>
      </w:r>
      <w:r w:rsidRPr="004F36E7">
        <w:rPr>
          <w:sz w:val="22"/>
          <w:szCs w:val="22"/>
        </w:rPr>
        <w:t>Carrol</w:t>
      </w:r>
      <w:r w:rsidR="00070ADD">
        <w:rPr>
          <w:sz w:val="22"/>
          <w:szCs w:val="22"/>
        </w:rPr>
        <w:t>l</w:t>
      </w:r>
      <w:r w:rsidRPr="004F36E7">
        <w:rPr>
          <w:sz w:val="22"/>
          <w:szCs w:val="22"/>
        </w:rPr>
        <w:t xml:space="preserve">ton, TX 75007 </w:t>
      </w:r>
    </w:p>
    <w:p w14:paraId="6B7D72B7" w14:textId="37F47E13" w:rsidR="004F36E7" w:rsidRPr="004F36E7" w:rsidRDefault="004F36E7" w:rsidP="004F36E7">
      <w:pPr>
        <w:pStyle w:val="NoSpacing"/>
        <w:rPr>
          <w:rFonts w:eastAsia="Times New Roman"/>
          <w:sz w:val="22"/>
          <w:szCs w:val="22"/>
        </w:rPr>
      </w:pPr>
      <w:r w:rsidRPr="004F36E7">
        <w:rPr>
          <w:rFonts w:eastAsia="Times New Roman"/>
          <w:sz w:val="22"/>
          <w:szCs w:val="22"/>
        </w:rPr>
        <w:t>(972)</w:t>
      </w:r>
      <w:r w:rsidR="00A66A8E">
        <w:rPr>
          <w:rFonts w:eastAsia="Times New Roman"/>
          <w:sz w:val="22"/>
          <w:szCs w:val="22"/>
        </w:rPr>
        <w:t>786-6430</w:t>
      </w:r>
    </w:p>
    <w:p w14:paraId="46A6D5C9" w14:textId="77777777" w:rsidR="004F36E7" w:rsidRPr="004F36E7" w:rsidRDefault="004F36E7" w:rsidP="004F36E7">
      <w:pPr>
        <w:pStyle w:val="NoSpacing"/>
        <w:rPr>
          <w:rFonts w:eastAsia="Times New Roman"/>
          <w:sz w:val="22"/>
          <w:szCs w:val="22"/>
        </w:rPr>
      </w:pPr>
      <w:r w:rsidRPr="004F36E7">
        <w:rPr>
          <w:rFonts w:eastAsia="Times New Roman"/>
          <w:sz w:val="22"/>
          <w:szCs w:val="22"/>
        </w:rPr>
        <w:t>nancy@goldencrossranch.com</w:t>
      </w:r>
    </w:p>
    <w:p w14:paraId="09644AE0" w14:textId="77777777" w:rsidR="004F36E7" w:rsidRPr="004F36E7" w:rsidRDefault="004F36E7" w:rsidP="004F36E7">
      <w:pPr>
        <w:pStyle w:val="NoSpacing"/>
        <w:rPr>
          <w:sz w:val="22"/>
          <w:szCs w:val="22"/>
        </w:rPr>
      </w:pPr>
    </w:p>
    <w:p w14:paraId="67993875" w14:textId="77777777" w:rsidR="00E90ECF" w:rsidRPr="004F36E7" w:rsidRDefault="004F36E7" w:rsidP="00E90ECF">
      <w:pPr>
        <w:spacing w:after="240"/>
        <w:outlineLvl w:val="0"/>
        <w:rPr>
          <w:rFonts w:eastAsia="Times New Roman"/>
          <w:sz w:val="22"/>
          <w:szCs w:val="22"/>
        </w:rPr>
      </w:pPr>
      <w:r w:rsidRPr="004F36E7">
        <w:rPr>
          <w:rFonts w:eastAsia="Times New Roman"/>
          <w:sz w:val="22"/>
          <w:szCs w:val="22"/>
        </w:rPr>
        <w:t xml:space="preserve">FOR IMMEDIATE RELEASE:  </w:t>
      </w:r>
      <w:r w:rsidR="00E90ECF" w:rsidRPr="004F36E7">
        <w:rPr>
          <w:rFonts w:eastAsia="Times New Roman"/>
          <w:sz w:val="22"/>
          <w:szCs w:val="22"/>
        </w:rPr>
        <w:t>The Golden Cross Ranch meets a real need in the horse world: portable trail obstacles. The small family-owned business in Carrollton, Texas got their start in 2009 with the goal of providing ways for people to have fun with their horses while improving the horse-rider bond. The unique staking system they designed allows their obstacles to be set up almost anywhere. They have recently gone in a new direction and while the company no longer sells physical trail obstacles as shown on their web site, they have created plans for each obstacle so that horse owners can build their own.</w:t>
      </w:r>
      <w:r w:rsidR="00E90ECF" w:rsidRPr="004F36E7">
        <w:rPr>
          <w:rFonts w:eastAsia="Times New Roman"/>
          <w:sz w:val="22"/>
          <w:szCs w:val="22"/>
        </w:rPr>
        <w:br/>
      </w:r>
      <w:r w:rsidR="00E90ECF" w:rsidRPr="004F36E7">
        <w:rPr>
          <w:rFonts w:eastAsia="Times New Roman"/>
          <w:sz w:val="22"/>
          <w:szCs w:val="22"/>
        </w:rPr>
        <w:br/>
        <w:t>For anyone interested in building a trail obstacle course that is affordable and easy to build, their portable trail obstacle plans are a great solution and are modeled after the exact same trail obstacles that were created and sold by Golden Cross Ranch for years without a single return or customer complaint. These plans are very affordable and easy to use, making any of their obstacles a fun weekend project that will provide hours of enjoyment and can also help improve safety for both horse and rider.</w:t>
      </w:r>
      <w:r w:rsidR="00E90ECF" w:rsidRPr="004F36E7">
        <w:rPr>
          <w:rFonts w:eastAsia="Times New Roman"/>
          <w:sz w:val="22"/>
          <w:szCs w:val="22"/>
        </w:rPr>
        <w:br/>
        <w:t>Each obstacle plan is comprehensive so that building their obstacles is very straightforward. Golden Cross Ranch even provides suggested suppliers, making gathering parts for each obstacle as easy as possible.  Each trail obstacle plan comes with a materials list, a numbered exploded view of the obstacle to aid assembly, and simple step-by-step instructions with pictures, in addition to a section on how to use the obstacle, and safety information.</w:t>
      </w:r>
      <w:r w:rsidR="00E90ECF" w:rsidRPr="004F36E7">
        <w:rPr>
          <w:rFonts w:eastAsia="Times New Roman"/>
          <w:sz w:val="22"/>
          <w:szCs w:val="22"/>
        </w:rPr>
        <w:br/>
      </w:r>
      <w:r w:rsidR="00E90ECF" w:rsidRPr="004F36E7">
        <w:rPr>
          <w:rFonts w:eastAsia="Times New Roman"/>
          <w:sz w:val="22"/>
          <w:szCs w:val="22"/>
        </w:rPr>
        <w:br/>
        <w:t xml:space="preserve">Training with trail obstacles teaches confidence and increases safety when encountering the unexpected while providing owners and </w:t>
      </w:r>
      <w:r>
        <w:rPr>
          <w:rFonts w:eastAsia="Times New Roman"/>
          <w:sz w:val="22"/>
          <w:szCs w:val="22"/>
        </w:rPr>
        <w:t xml:space="preserve">their </w:t>
      </w:r>
      <w:r w:rsidR="00E90ECF" w:rsidRPr="004F36E7">
        <w:rPr>
          <w:rFonts w:eastAsia="Times New Roman"/>
          <w:sz w:val="22"/>
          <w:szCs w:val="22"/>
        </w:rPr>
        <w:t xml:space="preserve">horses hours of fun </w:t>
      </w:r>
      <w:r>
        <w:rPr>
          <w:rFonts w:eastAsia="Times New Roman"/>
          <w:sz w:val="22"/>
          <w:szCs w:val="22"/>
        </w:rPr>
        <w:t xml:space="preserve">and </w:t>
      </w:r>
      <w:r w:rsidR="00E90ECF" w:rsidRPr="004F36E7">
        <w:rPr>
          <w:rFonts w:eastAsia="Times New Roman"/>
          <w:sz w:val="22"/>
          <w:szCs w:val="22"/>
        </w:rPr>
        <w:t>interesting things to do. The owner of Golden Cross Ranch, Nancy Golden, notes the usefulness of their trail obstacles, "I believe that desensitizing horses is a critical and often overlooked part of their training. Introducing "scary" objects to horses in a systematic way teaches them to control their prey animal instincts and to trust their human partner, resulting in a safer horse which is always an important consideration when engaged in any riding activity."</w:t>
      </w:r>
      <w:r w:rsidR="00E90ECF" w:rsidRPr="004F36E7">
        <w:rPr>
          <w:rFonts w:eastAsia="Times New Roman"/>
          <w:sz w:val="22"/>
          <w:szCs w:val="22"/>
        </w:rPr>
        <w:br/>
      </w:r>
      <w:r w:rsidR="00E90ECF" w:rsidRPr="004F36E7">
        <w:rPr>
          <w:rFonts w:eastAsia="Times New Roman"/>
          <w:sz w:val="22"/>
          <w:szCs w:val="22"/>
        </w:rPr>
        <w:br/>
        <w:t>The mailbox obstacle provides a great way to practice one of the most widely used obstacles in the horse world, found in many different competitions. The vine simulator, also known as the cowboy</w:t>
      </w:r>
      <w:r>
        <w:rPr>
          <w:rFonts w:eastAsia="Times New Roman"/>
          <w:sz w:val="22"/>
          <w:szCs w:val="22"/>
        </w:rPr>
        <w:t xml:space="preserve"> curtain, is the company's best-</w:t>
      </w:r>
      <w:r w:rsidR="00E90ECF" w:rsidRPr="004F36E7">
        <w:rPr>
          <w:rFonts w:eastAsia="Times New Roman"/>
          <w:sz w:val="22"/>
          <w:szCs w:val="22"/>
        </w:rPr>
        <w:t>selling obstacle and was used a great deal during the Extreme Cowboy Association's 2010 World Show hosted by Craig Cameron. Learning to open and close the portable gate obstacle is a great skill for every horse and rider to know and shows true partnership as horse and rider work together to accomplish the task. The tent obstacle, affectionately known as "The Cavern," is the most challenging obstacle at 7 feet long and 8 feet adjustable up to just under 9 feet high - it takes a brave horse to calmly walk through this scary looking beast.</w:t>
      </w:r>
      <w:r w:rsidR="00E90ECF" w:rsidRPr="004F36E7">
        <w:rPr>
          <w:rFonts w:eastAsia="Times New Roman"/>
          <w:sz w:val="22"/>
          <w:szCs w:val="22"/>
        </w:rPr>
        <w:br/>
      </w:r>
      <w:r w:rsidR="00E90ECF" w:rsidRPr="004F36E7">
        <w:rPr>
          <w:rFonts w:eastAsia="Times New Roman"/>
          <w:sz w:val="22"/>
          <w:szCs w:val="22"/>
        </w:rPr>
        <w:br/>
        <w:t xml:space="preserve">Golden Cross Ranch portable trail obstacle plans are available at </w:t>
      </w:r>
      <w:hyperlink r:id="rId4" w:history="1">
        <w:r w:rsidR="00E90ECF" w:rsidRPr="004F36E7">
          <w:rPr>
            <w:rStyle w:val="Hyperlink"/>
            <w:rFonts w:eastAsia="Times New Roman"/>
            <w:sz w:val="22"/>
            <w:szCs w:val="22"/>
          </w:rPr>
          <w:t>www.goldencrossranch.com</w:t>
        </w:r>
      </w:hyperlink>
      <w:r w:rsidR="00E90ECF" w:rsidRPr="004F36E7">
        <w:rPr>
          <w:rFonts w:eastAsia="Times New Roman"/>
          <w:sz w:val="22"/>
          <w:szCs w:val="22"/>
        </w:rPr>
        <w:t xml:space="preserve"> and are very affordable, ranging from $10-$15 each. If purchased separately they total $51, but are also available at a special package price of only $28 if all four are purchased at the same time. The company also has a strong commitment to giving back to the community: 10% of their profits go to a different charity each month.</w:t>
      </w:r>
    </w:p>
    <w:sectPr w:rsidR="00E90ECF" w:rsidRPr="004F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CF"/>
    <w:rsid w:val="00070ADD"/>
    <w:rsid w:val="004F36E7"/>
    <w:rsid w:val="00722D29"/>
    <w:rsid w:val="007A4AD8"/>
    <w:rsid w:val="00865A8D"/>
    <w:rsid w:val="00872D1C"/>
    <w:rsid w:val="00A66A8E"/>
    <w:rsid w:val="00E90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47064"/>
  <w15:docId w15:val="{6ED6ECE7-A59A-4478-B193-F1FD4EE9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0ECF"/>
    <w:rPr>
      <w:color w:val="0000FF"/>
      <w:u w:val="single"/>
    </w:rPr>
  </w:style>
  <w:style w:type="paragraph" w:styleId="NoSpacing">
    <w:name w:val="No Spacing"/>
    <w:uiPriority w:val="1"/>
    <w:qFormat/>
    <w:rsid w:val="004F36E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ldencrossran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Miller</dc:creator>
  <cp:lastModifiedBy>Nancy Golden</cp:lastModifiedBy>
  <cp:revision>2</cp:revision>
  <dcterms:created xsi:type="dcterms:W3CDTF">2026-05-14T17:53:00Z</dcterms:created>
  <dcterms:modified xsi:type="dcterms:W3CDTF">2026-05-14T17:53:00Z</dcterms:modified>
</cp:coreProperties>
</file>